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5F82" w14:textId="70510043" w:rsidR="00E10E3C" w:rsidRPr="001F6E71" w:rsidRDefault="00E10E3C" w:rsidP="00E10E3C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ウゴービによる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  <w:t>肥満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治療のご案内</w:t>
      </w:r>
    </w:p>
    <w:p w14:paraId="1AC383DA" w14:textId="0D3DB3AA" w:rsidR="00E10E3C" w:rsidRPr="001F6E71" w:rsidRDefault="00E10E3C" w:rsidP="00E10E3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当院では、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生活習慣病の改善や将来の健康リスク軽減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を目的に、肥満症治療薬 </w:t>
      </w: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ウゴービ（セマグルチド）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 を使用した医療的減量治療を自由診療にて行っています。</w:t>
      </w:r>
    </w:p>
    <w:p w14:paraId="59A60BB3" w14:textId="64B66F61" w:rsidR="00E10E3C" w:rsidRDefault="00E10E3C" w:rsidP="00E10E3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※当院は肥満症治療の保険施設基準を満たしていないため、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保険診療でのウゴービ処方は行っておりません。</w:t>
      </w:r>
    </w:p>
    <w:p w14:paraId="08C38BBC" w14:textId="796EB29C" w:rsidR="00E10E3C" w:rsidRPr="001F6E71" w:rsidRDefault="00E10E3C" w:rsidP="00E10E3C">
      <w:pPr>
        <w:widowControl/>
        <w:pBdr>
          <w:bottom w:val="dashSmallGap" w:sz="4" w:space="1" w:color="auto"/>
        </w:pBd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</w:p>
    <w:p w14:paraId="43D12AD4" w14:textId="26C6F8D1" w:rsidR="00E10E3C" w:rsidRPr="001F6E71" w:rsidRDefault="00500DAA" w:rsidP="00E10E3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839E05" wp14:editId="3A44445D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1714500" cy="1714500"/>
            <wp:effectExtent l="0" t="0" r="0" b="0"/>
            <wp:wrapNone/>
            <wp:docPr id="3" name="図 2" descr="ウエストを測っている男性のイラスト（ダイエッ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ウエストを測っている男性のイラスト（ダイエット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0E3C"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ウゴービとは</w:t>
      </w:r>
    </w:p>
    <w:p w14:paraId="4A64D9F6" w14:textId="77777777" w:rsidR="00E10E3C" w:rsidRPr="001F6E71" w:rsidRDefault="00E10E3C" w:rsidP="00E10E3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ウゴービは、食欲を調整するホルモン「GLP-1」に作用する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週1回の皮下注射薬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 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国内では2024年に肥満症治療薬として承認されました。</w:t>
      </w:r>
    </w:p>
    <w:p w14:paraId="1A0A8F22" w14:textId="77777777" w:rsidR="00E10E3C" w:rsidRPr="001F6E71" w:rsidRDefault="00E10E3C" w:rsidP="00E10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主成分：セマグルチド（リベルサス／オゼンピックと同じ成分）</w:t>
      </w:r>
    </w:p>
    <w:p w14:paraId="2221B9E2" w14:textId="77777777" w:rsidR="00E10E3C" w:rsidRPr="001F6E71" w:rsidRDefault="00E10E3C" w:rsidP="00E10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週1回の注射で治療</w:t>
      </w:r>
    </w:p>
    <w:p w14:paraId="5497915F" w14:textId="6D5F19EE" w:rsidR="006221DD" w:rsidRDefault="00E10E3C" w:rsidP="006214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食事・運動療法と併用すると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平均15％前後の体重減少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が報告されています</w:t>
      </w:r>
    </w:p>
    <w:p w14:paraId="71AB4904" w14:textId="77777777" w:rsidR="00621488" w:rsidRDefault="00621488" w:rsidP="00621488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</w:p>
    <w:p w14:paraId="53DABD6A" w14:textId="77777777" w:rsidR="00621488" w:rsidRDefault="00621488" w:rsidP="0062148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当院でのウゴービ治療について（自由診療）</w:t>
      </w:r>
    </w:p>
    <w:p w14:paraId="20DC27FE" w14:textId="56B3617B" w:rsidR="00621488" w:rsidRDefault="00621488" w:rsidP="0062148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 xml:space="preserve">●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自由診療ですが、適応内（肥満症）での治療です。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● 美容目的のみの使用や、短期的な減量のみを目的とした治療は行いません。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● 医師の診察のうえ、効果・副作用をご説明し、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同意書に署名いただいた方のみ</w:t>
      </w: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開始します　　　　　　　　　　　　　　　　　　　　　　　　　　　　　　　　　　　　　　　　　　　　　　　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● 薬剤はすべて国内正規品を使用しています</w:t>
      </w:r>
    </w:p>
    <w:p w14:paraId="7EC407C2" w14:textId="77777777" w:rsidR="00621488" w:rsidRDefault="00621488" w:rsidP="00621488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</w:p>
    <w:p w14:paraId="6ECA20EB" w14:textId="77777777" w:rsidR="00621488" w:rsidRPr="001F6E71" w:rsidRDefault="00621488" w:rsidP="0062148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ウゴービ治療の流れ</w:t>
      </w:r>
    </w:p>
    <w:p w14:paraId="5B5DDA45" w14:textId="77777777" w:rsidR="00621488" w:rsidRPr="001F6E71" w:rsidRDefault="00621488" w:rsidP="0062148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ウゴービは胃腸症状を避けるため、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4週間ごとに用量を増やし、16週間かけて2.4mgへ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漸増します。</w:t>
      </w:r>
    </w:p>
    <w:p w14:paraId="3A8B6F7E" w14:textId="56A255B5" w:rsidR="00621488" w:rsidRPr="001F6E71" w:rsidRDefault="0071059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68564C" wp14:editId="179FAB5E">
            <wp:simplePos x="0" y="0"/>
            <wp:positionH relativeFrom="column">
              <wp:posOffset>5142865</wp:posOffset>
            </wp:positionH>
            <wp:positionV relativeFrom="paragraph">
              <wp:posOffset>18415</wp:posOffset>
            </wp:positionV>
            <wp:extent cx="1714500" cy="1714500"/>
            <wp:effectExtent l="0" t="0" r="0" b="0"/>
            <wp:wrapNone/>
            <wp:docPr id="5" name="図 3" descr="インスリン注射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インスリン注射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1488"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0.25mg</w:t>
      </w:r>
      <w:r w:rsidR="00621488" w:rsidRPr="001F6E71">
        <w:rPr>
          <w:rFonts w:ascii="ＭＳ Ｐゴシック" w:eastAsia="ＭＳ Ｐゴシック" w:hAnsi="ＭＳ Ｐゴシック" w:cs="ＭＳ Ｐゴシック"/>
          <w:kern w:val="0"/>
        </w:rPr>
        <w:t>（1〜4週）</w:t>
      </w:r>
    </w:p>
    <w:p w14:paraId="12411A3B" w14:textId="29277615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0.5mg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（5〜8週）</w:t>
      </w:r>
    </w:p>
    <w:p w14:paraId="6697FAA9" w14:textId="3596009D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1.0mg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（9〜12週）</w:t>
      </w:r>
    </w:p>
    <w:p w14:paraId="6F780C32" w14:textId="77777777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1.7mg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（13〜16週）</w:t>
      </w:r>
    </w:p>
    <w:p w14:paraId="6B78BC18" w14:textId="77777777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2.4mgで維持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（17週以降）</w:t>
      </w:r>
    </w:p>
    <w:p w14:paraId="11D4CE25" w14:textId="77777777" w:rsidR="00621488" w:rsidRPr="001F6E71" w:rsidRDefault="00621488" w:rsidP="006214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週1回、同じ曜日に注射</w:t>
      </w:r>
    </w:p>
    <w:p w14:paraId="2BF52ACC" w14:textId="77777777" w:rsidR="00621488" w:rsidRPr="001F6E71" w:rsidRDefault="00621488" w:rsidP="006214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食事時間に関係なく投与可能</w:t>
      </w:r>
    </w:p>
    <w:p w14:paraId="7764BD96" w14:textId="77777777" w:rsidR="00621488" w:rsidRDefault="00621488" w:rsidP="007C7754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</w:p>
    <w:p w14:paraId="322E064C" w14:textId="77777777" w:rsidR="007C7754" w:rsidRDefault="007C7754" w:rsidP="007C7754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</w:p>
    <w:p w14:paraId="79BD66A1" w14:textId="7682AB84" w:rsidR="00E61A70" w:rsidRDefault="00E61A70" w:rsidP="007C7754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  <w:r w:rsidRPr="00E61A70">
        <w:rPr>
          <w:rFonts w:ascii="ＭＳ Ｐゴシック" w:eastAsia="ＭＳ Ｐゴシック" w:hAnsi="ＭＳ Ｐゴシック" w:cs="ＭＳ Ｐゴシック"/>
          <w:noProof/>
          <w:kern w:val="0"/>
        </w:rPr>
        <w:lastRenderedPageBreak/>
        <w:drawing>
          <wp:inline distT="0" distB="0" distL="0" distR="0" wp14:anchorId="01BD96AF" wp14:editId="3C3C35D9">
            <wp:extent cx="8420100" cy="4160455"/>
            <wp:effectExtent l="0" t="0" r="0" b="0"/>
            <wp:docPr id="14253718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71821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16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CF06" w14:textId="77777777" w:rsidR="001B04EE" w:rsidRPr="001F6E71" w:rsidRDefault="001B04EE" w:rsidP="001B04E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治療を受けられない方</w:t>
      </w:r>
    </w:p>
    <w:p w14:paraId="313AE383" w14:textId="77777777" w:rsidR="001B04EE" w:rsidRPr="001F6E71" w:rsidRDefault="001B04EE" w:rsidP="001B04E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以下に該当する場合、治療はできません。</w:t>
      </w:r>
    </w:p>
    <w:p w14:paraId="3B36D342" w14:textId="6143A357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>1型糖尿病</w:t>
      </w:r>
    </w:p>
    <w:p w14:paraId="41536D6F" w14:textId="2C62A467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20歳未満</w:t>
      </w:r>
    </w:p>
    <w:p w14:paraId="389A08BA" w14:textId="44F4CF15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妊娠中・妊娠の可能性がある方・授乳中</w:t>
      </w:r>
    </w:p>
    <w:p w14:paraId="084D9367" w14:textId="3DECB510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重度の胃腸障害、肝障害、腎障害、膵炎のある方</w:t>
      </w:r>
    </w:p>
    <w:p w14:paraId="231C8301" w14:textId="4941C6BF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過去に薬剤アレルギーがある方</w:t>
      </w:r>
    </w:p>
    <w:p w14:paraId="17DA73C4" w14:textId="06901F5F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医師が不適切と判断した場合</w:t>
      </w:r>
    </w:p>
    <w:p w14:paraId="3297D4BC" w14:textId="3CA99C66" w:rsidR="001B04EE" w:rsidRPr="001F6E71" w:rsidRDefault="00000000" w:rsidP="001B04E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2F4BFD7F">
          <v:rect id="_x0000_i1025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84CBF3B" w14:textId="68B0DDB8" w:rsidR="001B04EE" w:rsidRPr="001F6E71" w:rsidRDefault="001B04EE" w:rsidP="001B04E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治療中の注意</w:t>
      </w:r>
    </w:p>
    <w:p w14:paraId="0350F675" w14:textId="303D068D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副作用：悪心・嘔吐・下痢、まれに膵炎など</w:t>
      </w:r>
    </w:p>
    <w:p w14:paraId="540B8693" w14:textId="09300902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効果には個人差があります</w:t>
      </w:r>
    </w:p>
    <w:p w14:paraId="5936855A" w14:textId="27E65604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食事療法・運動療法は継続が必要です</w:t>
      </w:r>
    </w:p>
    <w:p w14:paraId="1BA6B746" w14:textId="1E1F0D81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治療の中止や用量調整は医師の判断で行います</w:t>
      </w:r>
    </w:p>
    <w:p w14:paraId="65D1A948" w14:textId="6CC6511F" w:rsidR="001B04EE" w:rsidRPr="001F6E71" w:rsidRDefault="00000000" w:rsidP="001B04E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0DB8DEEC">
          <v:rect id="_x0000_i1026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758197B" w14:textId="6436BBFA" w:rsidR="001B04EE" w:rsidRPr="001F6E71" w:rsidRDefault="00710598" w:rsidP="001B04E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10598">
        <w:rPr>
          <w:rFonts w:ascii="游明朝" w:eastAsia="游明朝" w:hAnsi="游明朝" w:cs="Times New Roman"/>
          <w:noProof/>
          <w:sz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F3E7CF5" wp14:editId="09ABF5F4">
            <wp:simplePos x="0" y="0"/>
            <wp:positionH relativeFrom="column">
              <wp:posOffset>5377815</wp:posOffset>
            </wp:positionH>
            <wp:positionV relativeFrom="paragraph">
              <wp:posOffset>443865</wp:posOffset>
            </wp:positionV>
            <wp:extent cx="1714500" cy="1739900"/>
            <wp:effectExtent l="0" t="0" r="0" b="0"/>
            <wp:wrapNone/>
            <wp:docPr id="17" name="図 12" descr="お腹の肉をつまむ太った男性のイラスト（ダイエット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お腹の肉をつまむ太った男性のイラスト（ダイエット前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4EE"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このようなお悩みのある方に</w:t>
      </w:r>
    </w:p>
    <w:p w14:paraId="49D653DB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食欲が抑えられず、ダイエットでリバウンドを繰り返す</w:t>
      </w:r>
    </w:p>
    <w:p w14:paraId="3E5BE009" w14:textId="2E0690DB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内臓脂肪・体重による健康リスクを減らしたい</w:t>
      </w:r>
    </w:p>
    <w:p w14:paraId="65AE8D30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医師の管理のもと、安全に減量したい</w:t>
      </w:r>
    </w:p>
    <w:p w14:paraId="746B550F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>将来の糖尿病・高血圧・心疾患のリスクを下げたい</w:t>
      </w:r>
    </w:p>
    <w:p w14:paraId="54AB0C7F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健康診断で肥満・生活習慣病を指摘された</w:t>
      </w:r>
    </w:p>
    <w:p w14:paraId="410B3B47" w14:textId="77777777" w:rsidR="001B04EE" w:rsidRPr="001F6E71" w:rsidRDefault="001B04EE" w:rsidP="001B04E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健康寿命の延伸を目指し、患者さま一人ひとりに合わせたサポートを行います。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どうぞお気軽にご相談ください。</w:t>
      </w:r>
    </w:p>
    <w:p w14:paraId="1868A7F9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初回費用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910"/>
      </w:tblGrid>
      <w:tr w:rsidR="00C76980" w:rsidRPr="001F6E71" w14:paraId="0940E1B3" w14:textId="77777777" w:rsidTr="00FA16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0A7F8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6E388485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料金</w:t>
            </w:r>
          </w:p>
        </w:tc>
      </w:tr>
      <w:tr w:rsidR="00C76980" w:rsidRPr="001F6E71" w14:paraId="2D78844B" w14:textId="77777777" w:rsidTr="00FA1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F527E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初診料（カウンセリング含む）</w:t>
            </w:r>
          </w:p>
        </w:tc>
        <w:tc>
          <w:tcPr>
            <w:tcW w:w="0" w:type="auto"/>
            <w:vAlign w:val="center"/>
            <w:hideMark/>
          </w:tcPr>
          <w:p w14:paraId="61AC63AB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3,300円</w:t>
            </w:r>
          </w:p>
        </w:tc>
      </w:tr>
      <w:tr w:rsidR="00C76980" w:rsidRPr="001F6E71" w14:paraId="477274B8" w14:textId="77777777" w:rsidTr="00FA1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7FDAD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再診料</w:t>
            </w:r>
          </w:p>
        </w:tc>
        <w:tc>
          <w:tcPr>
            <w:tcW w:w="0" w:type="auto"/>
            <w:vAlign w:val="center"/>
            <w:hideMark/>
          </w:tcPr>
          <w:p w14:paraId="2D4B93D1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1,100円</w:t>
            </w:r>
          </w:p>
        </w:tc>
      </w:tr>
    </w:tbl>
    <w:p w14:paraId="0CF48EBD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4A6ED185">
          <v:rect id="_x0000_i1027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D149E9C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ウゴービ薬剤費（1本あたり・週1回使用）</w:t>
      </w:r>
    </w:p>
    <w:p w14:paraId="3B15981F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（※目安として設定しています。実際の価格は流通状況に応じて調整可能）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2835"/>
      </w:tblGrid>
      <w:tr w:rsidR="00C76980" w:rsidRPr="001F6E71" w14:paraId="4412D552" w14:textId="77777777" w:rsidTr="00C76980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679A1BF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用量（色）</w:t>
            </w:r>
          </w:p>
        </w:tc>
        <w:tc>
          <w:tcPr>
            <w:tcW w:w="1388" w:type="dxa"/>
            <w:vAlign w:val="center"/>
            <w:hideMark/>
          </w:tcPr>
          <w:p w14:paraId="433EF6FA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投与時期</w:t>
            </w:r>
          </w:p>
        </w:tc>
        <w:tc>
          <w:tcPr>
            <w:tcW w:w="2790" w:type="dxa"/>
            <w:vAlign w:val="center"/>
            <w:hideMark/>
          </w:tcPr>
          <w:p w14:paraId="61959F72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料金の目安</w:t>
            </w:r>
          </w:p>
        </w:tc>
      </w:tr>
      <w:tr w:rsidR="00C76980" w:rsidRPr="001F6E71" w14:paraId="57F9B574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18E7CC3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0.25mg（ライトグリーン）</w:t>
            </w:r>
          </w:p>
        </w:tc>
        <w:tc>
          <w:tcPr>
            <w:tcW w:w="1388" w:type="dxa"/>
            <w:vAlign w:val="center"/>
            <w:hideMark/>
          </w:tcPr>
          <w:p w14:paraId="725513BD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1〜4週</w:t>
            </w:r>
          </w:p>
        </w:tc>
        <w:tc>
          <w:tcPr>
            <w:tcW w:w="2790" w:type="dxa"/>
            <w:vAlign w:val="center"/>
            <w:hideMark/>
          </w:tcPr>
          <w:p w14:paraId="44E31DC4" w14:textId="0B3B581D" w:rsidR="00C76980" w:rsidRPr="001F6E71" w:rsidRDefault="00AE2ABB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</w:rPr>
              <w:t>10,000</w:t>
            </w:r>
            <w:r w:rsidR="00C76980"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円</w:t>
            </w:r>
          </w:p>
        </w:tc>
      </w:tr>
      <w:tr w:rsidR="00C76980" w:rsidRPr="001F6E71" w14:paraId="65A0D0AF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1B30766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0.5mg（ディープピンク）</w:t>
            </w:r>
          </w:p>
        </w:tc>
        <w:tc>
          <w:tcPr>
            <w:tcW w:w="1388" w:type="dxa"/>
            <w:vAlign w:val="center"/>
            <w:hideMark/>
          </w:tcPr>
          <w:p w14:paraId="6C2F88E0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5〜8週</w:t>
            </w:r>
          </w:p>
        </w:tc>
        <w:tc>
          <w:tcPr>
            <w:tcW w:w="2790" w:type="dxa"/>
            <w:vAlign w:val="center"/>
            <w:hideMark/>
          </w:tcPr>
          <w:p w14:paraId="76A2FBBF" w14:textId="0774D522" w:rsidR="00C76980" w:rsidRPr="001F6E71" w:rsidRDefault="00AE2ABB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</w:rPr>
              <w:t>18</w:t>
            </w:r>
            <w:r w:rsidR="00C76980"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,500円</w:t>
            </w:r>
          </w:p>
        </w:tc>
      </w:tr>
      <w:tr w:rsidR="00C76980" w:rsidRPr="001F6E71" w14:paraId="4EFF9796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572C4FB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1.0mg（ブラウン）</w:t>
            </w:r>
          </w:p>
        </w:tc>
        <w:tc>
          <w:tcPr>
            <w:tcW w:w="1388" w:type="dxa"/>
            <w:vAlign w:val="center"/>
            <w:hideMark/>
          </w:tcPr>
          <w:p w14:paraId="7EFBB13D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9〜12週</w:t>
            </w:r>
          </w:p>
        </w:tc>
        <w:tc>
          <w:tcPr>
            <w:tcW w:w="2790" w:type="dxa"/>
            <w:vAlign w:val="center"/>
            <w:hideMark/>
          </w:tcPr>
          <w:p w14:paraId="18CB6C1F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33,000円</w:t>
            </w:r>
          </w:p>
        </w:tc>
      </w:tr>
      <w:tr w:rsidR="00C76980" w:rsidRPr="001F6E71" w14:paraId="1DD4C006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E67236B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lastRenderedPageBreak/>
              <w:t>1.7mg（クールブルー）</w:t>
            </w:r>
          </w:p>
        </w:tc>
        <w:tc>
          <w:tcPr>
            <w:tcW w:w="1388" w:type="dxa"/>
            <w:vAlign w:val="center"/>
            <w:hideMark/>
          </w:tcPr>
          <w:p w14:paraId="15C6961E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13〜16週</w:t>
            </w:r>
          </w:p>
        </w:tc>
        <w:tc>
          <w:tcPr>
            <w:tcW w:w="2790" w:type="dxa"/>
            <w:vAlign w:val="center"/>
            <w:hideMark/>
          </w:tcPr>
          <w:p w14:paraId="7E79B2FE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38,500円</w:t>
            </w:r>
          </w:p>
        </w:tc>
      </w:tr>
      <w:tr w:rsidR="00C76980" w:rsidRPr="001F6E71" w14:paraId="7C1233CE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5D76280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2.4mg（チャコールグレー）</w:t>
            </w:r>
          </w:p>
        </w:tc>
        <w:tc>
          <w:tcPr>
            <w:tcW w:w="1388" w:type="dxa"/>
            <w:vAlign w:val="center"/>
            <w:hideMark/>
          </w:tcPr>
          <w:p w14:paraId="32EA8472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維持用量</w:t>
            </w:r>
          </w:p>
        </w:tc>
        <w:tc>
          <w:tcPr>
            <w:tcW w:w="2790" w:type="dxa"/>
            <w:vAlign w:val="center"/>
            <w:hideMark/>
          </w:tcPr>
          <w:p w14:paraId="69E7C8E0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44,000円</w:t>
            </w:r>
          </w:p>
        </w:tc>
      </w:tr>
    </w:tbl>
    <w:p w14:paraId="13D83EF8" w14:textId="250981F0" w:rsidR="001B04EE" w:rsidRDefault="001B04EE" w:rsidP="00C76980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</w:p>
    <w:p w14:paraId="41E8A6FD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【Q&amp;A（よくある質問）】</w:t>
      </w:r>
    </w:p>
    <w:p w14:paraId="155B1101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6699FC54">
          <v:rect id="_x0000_i1028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1A805B7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Q1. ウゴービは誰でも使えますか？</w:t>
      </w:r>
    </w:p>
    <w:p w14:paraId="05F019B9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A.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肥満症の治療を目的とした方のみ適応になります。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当院では美容目的の使用は行っていません。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妊娠中・授乳中・重度の持病がある方は使用できません。</w:t>
      </w:r>
    </w:p>
    <w:p w14:paraId="67177252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3C721019">
          <v:rect id="_x0000_i1029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989A2C3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Q2. どれくらい体重が減りますか？</w:t>
      </w:r>
    </w:p>
    <w:p w14:paraId="0035C6B2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 xml:space="preserve">A. 臨床試験では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平均15％前後の体重減少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 が報告されています。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ただし、個人差があり、必ず効果を保証するものではありません。</w:t>
      </w:r>
    </w:p>
    <w:p w14:paraId="2A144274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7EE06EB0">
          <v:rect id="_x0000_i1030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64620ED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Q3. どれくらいの期間治療しますか？</w:t>
      </w:r>
    </w:p>
    <w:p w14:paraId="2B6A0295" w14:textId="7A12260F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A. 最初の16週間で</w:t>
      </w:r>
      <w:r>
        <w:rPr>
          <w:rFonts w:ascii="ＭＳ Ｐゴシック" w:eastAsia="ＭＳ Ｐゴシック" w:hAnsi="ＭＳ Ｐゴシック" w:cs="ＭＳ Ｐゴシック" w:hint="eastAsia"/>
          <w:kern w:val="0"/>
        </w:rPr>
        <w:t>必要に応じ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徐々に増量し、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維持量へ到達した後は継続治療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となります。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治療期間は個人の目標や体調により異なります。</w:t>
      </w:r>
    </w:p>
    <w:p w14:paraId="1CF1E9D8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03034D74">
          <v:rect id="_x0000_i1031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7A4C389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Q4. 副作用はありますか？</w:t>
      </w:r>
    </w:p>
    <w:p w14:paraId="56EE1DDC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A. 主な副作用は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吐き気、胃のむかつき、下痢、便秘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などの胃腸症状です。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まれに膵炎などの重篤な副作用もあります。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症状が強い場合は医師が用量調整・治療中止を判断します。</w:t>
      </w:r>
    </w:p>
    <w:p w14:paraId="07FC5884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30BF03D4">
          <v:rect id="_x0000_i1032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6DC8063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Q5. 注射は難しいですか？</w:t>
      </w:r>
    </w:p>
    <w:p w14:paraId="04365E43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>A. 週1回、ペン型のデバイスで自己注射します。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医師・スタッフが使い方を丁寧に説明しますので、初めての方でも問題なく使用できます。</w:t>
      </w:r>
    </w:p>
    <w:p w14:paraId="34CAF367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2B02A7B2">
          <v:rect id="_x0000_i1033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8E87FB2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Q6. 食事や運動は必要ですか？</w:t>
      </w:r>
    </w:p>
    <w:p w14:paraId="3A77C23B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A.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必要です。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ウゴービの効果を最大限に活かすためにも、食事・運動療法との併用が必須です。</w:t>
      </w:r>
    </w:p>
    <w:p w14:paraId="1F6320DC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1FE833AE">
          <v:rect id="_x0000_i1034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8F06014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Q7. 保険診療はできますか？</w:t>
      </w:r>
    </w:p>
    <w:p w14:paraId="78A2B608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A. 当院は施設基準を満たしていないため、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全て自由診療となります。</w:t>
      </w:r>
    </w:p>
    <w:p w14:paraId="152E37C9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2A134FC9">
          <v:rect id="_x0000_i1035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91EDCA2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Q8. 途中でやめた場合、返金できますか？</w:t>
      </w:r>
    </w:p>
    <w:p w14:paraId="59C74B28" w14:textId="13306585" w:rsidR="00C76980" w:rsidRPr="00993211" w:rsidRDefault="00C76980" w:rsidP="0099321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A.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返品・返金はできません。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同意をいただいたうえで治療を開始します。</w:t>
      </w:r>
    </w:p>
    <w:sectPr w:rsidR="00C76980" w:rsidRPr="00993211" w:rsidSect="0062148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8A99" w14:textId="77777777" w:rsidR="00CC3AF2" w:rsidRDefault="00CC3AF2" w:rsidP="00710598">
      <w:r>
        <w:separator/>
      </w:r>
    </w:p>
  </w:endnote>
  <w:endnote w:type="continuationSeparator" w:id="0">
    <w:p w14:paraId="04B7391B" w14:textId="77777777" w:rsidR="00CC3AF2" w:rsidRDefault="00CC3AF2" w:rsidP="0071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31410" w14:textId="77777777" w:rsidR="00CC3AF2" w:rsidRDefault="00CC3AF2" w:rsidP="00710598">
      <w:r>
        <w:separator/>
      </w:r>
    </w:p>
  </w:footnote>
  <w:footnote w:type="continuationSeparator" w:id="0">
    <w:p w14:paraId="4907D3C1" w14:textId="77777777" w:rsidR="00CC3AF2" w:rsidRDefault="00CC3AF2" w:rsidP="0071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E24"/>
    <w:multiLevelType w:val="multilevel"/>
    <w:tmpl w:val="C2E2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815B3"/>
    <w:multiLevelType w:val="multilevel"/>
    <w:tmpl w:val="42D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31D80"/>
    <w:multiLevelType w:val="multilevel"/>
    <w:tmpl w:val="B8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45C81"/>
    <w:multiLevelType w:val="multilevel"/>
    <w:tmpl w:val="2812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702DF"/>
    <w:multiLevelType w:val="hybridMultilevel"/>
    <w:tmpl w:val="A5B47DEE"/>
    <w:lvl w:ilvl="0" w:tplc="810E998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BC807E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B424F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EF051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7206BF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2107C8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C3C789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EBAF57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AAAE23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6CAA1558"/>
    <w:multiLevelType w:val="multilevel"/>
    <w:tmpl w:val="E51C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B0B1A"/>
    <w:multiLevelType w:val="multilevel"/>
    <w:tmpl w:val="2B50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947593">
    <w:abstractNumId w:val="3"/>
  </w:num>
  <w:num w:numId="2" w16cid:durableId="1771506414">
    <w:abstractNumId w:val="6"/>
  </w:num>
  <w:num w:numId="3" w16cid:durableId="1037269783">
    <w:abstractNumId w:val="5"/>
  </w:num>
  <w:num w:numId="4" w16cid:durableId="1723093158">
    <w:abstractNumId w:val="4"/>
  </w:num>
  <w:num w:numId="5" w16cid:durableId="1902985638">
    <w:abstractNumId w:val="1"/>
  </w:num>
  <w:num w:numId="6" w16cid:durableId="710419791">
    <w:abstractNumId w:val="0"/>
  </w:num>
  <w:num w:numId="7" w16cid:durableId="1378705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3C"/>
    <w:rsid w:val="000236EB"/>
    <w:rsid w:val="00163E30"/>
    <w:rsid w:val="001B04EE"/>
    <w:rsid w:val="00500DAA"/>
    <w:rsid w:val="005A264E"/>
    <w:rsid w:val="00621488"/>
    <w:rsid w:val="006221DD"/>
    <w:rsid w:val="00710598"/>
    <w:rsid w:val="007B5879"/>
    <w:rsid w:val="007C7754"/>
    <w:rsid w:val="008515AD"/>
    <w:rsid w:val="00993211"/>
    <w:rsid w:val="00A765F6"/>
    <w:rsid w:val="00A767D2"/>
    <w:rsid w:val="00AE20D2"/>
    <w:rsid w:val="00AE2ABB"/>
    <w:rsid w:val="00AF6C3F"/>
    <w:rsid w:val="00B802F5"/>
    <w:rsid w:val="00C76980"/>
    <w:rsid w:val="00CC3AF2"/>
    <w:rsid w:val="00DB6DF7"/>
    <w:rsid w:val="00E10E3C"/>
    <w:rsid w:val="00E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21136"/>
  <w15:chartTrackingRefBased/>
  <w15:docId w15:val="{4BB07D58-396E-4793-81B6-6913F30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3C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E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E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E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E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E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E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E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E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E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E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E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E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E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E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05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0598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05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05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0EF7-0C92-4E8B-9463-E1EDA4B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iheiseikai@clock.ocn.ne.jp</dc:creator>
  <cp:keywords/>
  <dc:description/>
  <cp:lastModifiedBy>iheiseikai@clock.ocn.ne.jp</cp:lastModifiedBy>
  <cp:revision>10</cp:revision>
  <dcterms:created xsi:type="dcterms:W3CDTF">2025-11-15T06:15:00Z</dcterms:created>
  <dcterms:modified xsi:type="dcterms:W3CDTF">2026-03-30T08:22:00Z</dcterms:modified>
</cp:coreProperties>
</file>